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021" w:rsidRPr="00910021" w:rsidRDefault="00910021" w:rsidP="00910021">
      <w:pPr>
        <w:rPr>
          <w:rFonts w:cs="Arial"/>
          <w:b/>
          <w:sz w:val="24"/>
          <w:szCs w:val="24"/>
        </w:rPr>
      </w:pPr>
      <w:r w:rsidRPr="00910021">
        <w:rPr>
          <w:rFonts w:cs="Arial"/>
          <w:b/>
          <w:sz w:val="24"/>
          <w:szCs w:val="24"/>
        </w:rPr>
        <w:t>ExperimentalData.xlsx</w:t>
      </w:r>
    </w:p>
    <w:p w:rsidR="00910021" w:rsidRDefault="00910021" w:rsidP="00E1667D">
      <w:pPr>
        <w:spacing w:after="0" w:line="360" w:lineRule="auto"/>
        <w:rPr>
          <w:rFonts w:cs="Arial"/>
          <w:color w:val="333333"/>
          <w:sz w:val="24"/>
          <w:szCs w:val="24"/>
          <w:shd w:val="clear" w:color="auto" w:fill="FFFFFF"/>
        </w:rPr>
      </w:pPr>
    </w:p>
    <w:p w:rsidR="000E7164" w:rsidRDefault="009E765A" w:rsidP="00E1667D">
      <w:pPr>
        <w:spacing w:after="0" w:line="360" w:lineRule="auto"/>
        <w:rPr>
          <w:rFonts w:cs="Arial"/>
          <w:color w:val="333333"/>
          <w:sz w:val="24"/>
          <w:szCs w:val="24"/>
          <w:shd w:val="clear" w:color="auto" w:fill="FFFFFF"/>
        </w:rPr>
      </w:pPr>
      <w:r w:rsidRPr="00F746C4">
        <w:rPr>
          <w:rFonts w:cs="Arial"/>
          <w:color w:val="333333"/>
          <w:sz w:val="24"/>
          <w:szCs w:val="24"/>
          <w:shd w:val="clear" w:color="auto" w:fill="FFFFFF"/>
        </w:rPr>
        <w:t xml:space="preserve">This dataset contains post-processed experimental data measured by the mobile laboratory Sniffer for plotting of Figures </w:t>
      </w:r>
      <w:r w:rsidR="00483F33">
        <w:rPr>
          <w:rFonts w:cs="Arial"/>
          <w:color w:val="333333"/>
          <w:sz w:val="24"/>
          <w:szCs w:val="24"/>
          <w:shd w:val="clear" w:color="auto" w:fill="FFFFFF"/>
        </w:rPr>
        <w:t xml:space="preserve">8 and </w:t>
      </w:r>
      <w:r w:rsidRPr="00F746C4">
        <w:rPr>
          <w:rFonts w:cs="Arial"/>
          <w:color w:val="333333"/>
          <w:sz w:val="24"/>
          <w:szCs w:val="24"/>
          <w:shd w:val="clear" w:color="auto" w:fill="FFFFFF"/>
        </w:rPr>
        <w:t>10-13 in the published article</w:t>
      </w:r>
      <w:r w:rsidR="007A3378" w:rsidRPr="00F746C4">
        <w:rPr>
          <w:rFonts w:cs="Arial"/>
          <w:color w:val="333333"/>
          <w:sz w:val="24"/>
          <w:szCs w:val="24"/>
          <w:shd w:val="clear" w:color="auto" w:fill="FFFFFF"/>
        </w:rPr>
        <w:t>.</w:t>
      </w:r>
      <w:r w:rsidR="007E55B7">
        <w:rPr>
          <w:rFonts w:cs="Arial"/>
          <w:color w:val="333333"/>
          <w:sz w:val="24"/>
          <w:szCs w:val="24"/>
          <w:shd w:val="clear" w:color="auto" w:fill="FFFFFF"/>
        </w:rPr>
        <w:t xml:space="preserve"> </w:t>
      </w:r>
    </w:p>
    <w:p w:rsidR="009E765A" w:rsidRPr="007733B0" w:rsidRDefault="007E55B7" w:rsidP="00E1667D">
      <w:pPr>
        <w:spacing w:after="0" w:line="360" w:lineRule="auto"/>
        <w:rPr>
          <w:rFonts w:cs="Arial"/>
          <w:color w:val="333333"/>
          <w:sz w:val="24"/>
          <w:szCs w:val="24"/>
          <w:shd w:val="clear" w:color="auto" w:fill="FFFFFF"/>
        </w:rPr>
      </w:pPr>
      <w:r w:rsidRPr="007733B0">
        <w:rPr>
          <w:rFonts w:cs="Arial"/>
          <w:color w:val="333333"/>
          <w:sz w:val="24"/>
          <w:szCs w:val="24"/>
          <w:shd w:val="clear" w:color="auto" w:fill="FFFFFF"/>
        </w:rPr>
        <w:t xml:space="preserve">Sniffer was </w:t>
      </w:r>
      <w:r w:rsidRPr="007733B0">
        <w:rPr>
          <w:rFonts w:cs="Arial"/>
          <w:color w:val="000000"/>
          <w:sz w:val="24"/>
          <w:szCs w:val="24"/>
        </w:rPr>
        <w:t xml:space="preserve">driving </w:t>
      </w:r>
      <w:proofErr w:type="spellStart"/>
      <w:r w:rsidR="007733B0">
        <w:rPr>
          <w:rFonts w:cs="Arial"/>
          <w:color w:val="000000"/>
          <w:sz w:val="24"/>
          <w:szCs w:val="24"/>
        </w:rPr>
        <w:t>Manner</w:t>
      </w:r>
      <w:r w:rsidRPr="007733B0">
        <w:rPr>
          <w:rFonts w:cs="Arial"/>
          <w:color w:val="000000"/>
          <w:sz w:val="24"/>
          <w:szCs w:val="24"/>
        </w:rPr>
        <w:t>heimintie</w:t>
      </w:r>
      <w:proofErr w:type="spellEnd"/>
      <w:r w:rsidRPr="007733B0">
        <w:rPr>
          <w:rFonts w:cs="Arial"/>
          <w:color w:val="000000"/>
          <w:sz w:val="24"/>
          <w:szCs w:val="24"/>
        </w:rPr>
        <w:t xml:space="preserve"> </w:t>
      </w:r>
      <w:r w:rsidR="007733B0" w:rsidRPr="007733B0">
        <w:rPr>
          <w:rFonts w:cs="Arial"/>
          <w:color w:val="000000"/>
          <w:sz w:val="24"/>
          <w:szCs w:val="24"/>
        </w:rPr>
        <w:t xml:space="preserve">to north </w:t>
      </w:r>
      <w:r w:rsidRPr="007733B0">
        <w:rPr>
          <w:rFonts w:cs="Arial"/>
          <w:color w:val="000000"/>
          <w:sz w:val="24"/>
          <w:szCs w:val="24"/>
        </w:rPr>
        <w:t xml:space="preserve">and </w:t>
      </w:r>
      <w:r w:rsidR="007733B0" w:rsidRPr="007733B0">
        <w:rPr>
          <w:rFonts w:cs="Arial"/>
          <w:color w:val="000000"/>
          <w:sz w:val="24"/>
          <w:szCs w:val="24"/>
        </w:rPr>
        <w:t>standing around 6</w:t>
      </w:r>
      <w:r w:rsidRPr="007733B0">
        <w:rPr>
          <w:rFonts w:cs="Arial"/>
          <w:color w:val="000000"/>
          <w:sz w:val="24"/>
          <w:szCs w:val="24"/>
        </w:rPr>
        <w:t xml:space="preserve"> min </w:t>
      </w:r>
      <w:r w:rsidR="00910021">
        <w:rPr>
          <w:rFonts w:cs="Arial"/>
          <w:color w:val="000000"/>
          <w:sz w:val="24"/>
          <w:szCs w:val="24"/>
        </w:rPr>
        <w:t xml:space="preserve">at </w:t>
      </w:r>
      <w:r w:rsidR="007733B0" w:rsidRPr="007733B0">
        <w:rPr>
          <w:rFonts w:cs="Arial"/>
          <w:color w:val="000000"/>
          <w:sz w:val="24"/>
          <w:szCs w:val="24"/>
        </w:rPr>
        <w:t>site</w:t>
      </w:r>
      <w:r w:rsidR="00910021">
        <w:rPr>
          <w:rFonts w:cs="Arial"/>
          <w:color w:val="000000"/>
          <w:sz w:val="24"/>
          <w:szCs w:val="24"/>
        </w:rPr>
        <w:t>s</w:t>
      </w:r>
      <w:r w:rsidR="007733B0">
        <w:rPr>
          <w:rFonts w:cs="Arial"/>
          <w:color w:val="000000"/>
          <w:sz w:val="24"/>
          <w:szCs w:val="24"/>
        </w:rPr>
        <w:t xml:space="preserve"> </w:t>
      </w:r>
      <w:r w:rsidR="00910021">
        <w:rPr>
          <w:rFonts w:cs="Arial"/>
          <w:color w:val="000000"/>
          <w:sz w:val="24"/>
          <w:szCs w:val="24"/>
        </w:rPr>
        <w:t>downwind</w:t>
      </w:r>
      <w:r w:rsidR="00910021" w:rsidRPr="007733B0">
        <w:rPr>
          <w:rFonts w:cs="Arial"/>
          <w:color w:val="000000"/>
          <w:sz w:val="24"/>
          <w:szCs w:val="24"/>
        </w:rPr>
        <w:t xml:space="preserve"> </w:t>
      </w:r>
      <w:r w:rsidR="007733B0" w:rsidRPr="007733B0">
        <w:rPr>
          <w:rFonts w:cs="Arial"/>
          <w:color w:val="000000"/>
          <w:sz w:val="24"/>
          <w:szCs w:val="24"/>
        </w:rPr>
        <w:t>shown</w:t>
      </w:r>
      <w:r w:rsidR="00910021">
        <w:rPr>
          <w:rFonts w:cs="Arial"/>
          <w:color w:val="000000"/>
          <w:sz w:val="24"/>
          <w:szCs w:val="24"/>
        </w:rPr>
        <w:t xml:space="preserve"> </w:t>
      </w:r>
      <w:r w:rsidR="007733B0" w:rsidRPr="007733B0">
        <w:rPr>
          <w:rFonts w:cs="Arial"/>
          <w:color w:val="000000"/>
          <w:sz w:val="24"/>
          <w:szCs w:val="24"/>
        </w:rPr>
        <w:t>in Fig. 8.</w:t>
      </w:r>
      <w:r w:rsidR="00196C7F">
        <w:rPr>
          <w:rFonts w:cs="Arial"/>
          <w:color w:val="000000"/>
          <w:sz w:val="24"/>
          <w:szCs w:val="24"/>
        </w:rPr>
        <w:t xml:space="preserve"> All</w:t>
      </w:r>
      <w:r w:rsidR="007733B0">
        <w:rPr>
          <w:rFonts w:cs="Arial"/>
          <w:color w:val="000000"/>
          <w:sz w:val="24"/>
          <w:szCs w:val="24"/>
        </w:rPr>
        <w:t xml:space="preserve"> data were averaged over the driving and standing times.</w:t>
      </w:r>
      <w:r w:rsidR="00196C7F">
        <w:rPr>
          <w:rFonts w:cs="Arial"/>
          <w:color w:val="000000"/>
          <w:sz w:val="24"/>
          <w:szCs w:val="24"/>
        </w:rPr>
        <w:t xml:space="preserve"> More details of the measurements can be found in </w:t>
      </w:r>
      <w:proofErr w:type="spellStart"/>
      <w:r w:rsidR="00196C7F">
        <w:rPr>
          <w:rFonts w:cs="Arial"/>
          <w:color w:val="000000"/>
          <w:sz w:val="24"/>
          <w:szCs w:val="24"/>
        </w:rPr>
        <w:t>Pirjola</w:t>
      </w:r>
      <w:proofErr w:type="spellEnd"/>
      <w:r w:rsidR="00196C7F">
        <w:rPr>
          <w:rFonts w:cs="Arial"/>
          <w:color w:val="000000"/>
          <w:sz w:val="24"/>
          <w:szCs w:val="24"/>
        </w:rPr>
        <w:t xml:space="preserve"> et al., (2012).</w:t>
      </w:r>
    </w:p>
    <w:p w:rsidR="00F746C4" w:rsidRPr="00F746C4" w:rsidRDefault="00F746C4">
      <w:pPr>
        <w:rPr>
          <w:rFonts w:cs="Arial"/>
          <w:color w:val="333333"/>
          <w:sz w:val="24"/>
          <w:szCs w:val="24"/>
          <w:shd w:val="clear" w:color="auto" w:fill="FFFFFF"/>
        </w:rPr>
      </w:pPr>
    </w:p>
    <w:p w:rsidR="00141AC8" w:rsidRPr="00483F33" w:rsidRDefault="00F746C4">
      <w:pPr>
        <w:rPr>
          <w:rFonts w:cs="Arial"/>
          <w:b/>
          <w:sz w:val="24"/>
          <w:szCs w:val="24"/>
        </w:rPr>
      </w:pPr>
      <w:r w:rsidRPr="00483F33">
        <w:rPr>
          <w:rFonts w:cs="Arial"/>
          <w:b/>
          <w:sz w:val="24"/>
          <w:szCs w:val="24"/>
        </w:rPr>
        <w:t xml:space="preserve">Sheet </w:t>
      </w:r>
      <w:proofErr w:type="spellStart"/>
      <w:r w:rsidRPr="00483F33">
        <w:rPr>
          <w:rFonts w:cs="Arial"/>
          <w:b/>
          <w:sz w:val="24"/>
          <w:szCs w:val="24"/>
        </w:rPr>
        <w:t>Ntot</w:t>
      </w:r>
      <w:proofErr w:type="spellEnd"/>
      <w:r w:rsidR="00BA682B">
        <w:rPr>
          <w:rFonts w:cs="Arial"/>
          <w:b/>
          <w:sz w:val="24"/>
          <w:szCs w:val="24"/>
        </w:rPr>
        <w:t xml:space="preserve"> </w:t>
      </w:r>
    </w:p>
    <w:p w:rsidR="00483F33" w:rsidRDefault="00F746C4" w:rsidP="00483F33">
      <w:pPr>
        <w:spacing w:after="0" w:line="360" w:lineRule="auto"/>
        <w:rPr>
          <w:rFonts w:cs="Arial"/>
          <w:sz w:val="24"/>
          <w:szCs w:val="24"/>
        </w:rPr>
      </w:pPr>
      <w:r w:rsidRPr="00483F33">
        <w:rPr>
          <w:rFonts w:cs="Arial"/>
          <w:b/>
          <w:sz w:val="24"/>
          <w:szCs w:val="24"/>
        </w:rPr>
        <w:t>Distance</w:t>
      </w:r>
      <w:r w:rsidR="00A43CB5" w:rsidRPr="00A43CB5">
        <w:rPr>
          <w:rFonts w:cs="Arial"/>
          <w:b/>
          <w:sz w:val="24"/>
          <w:szCs w:val="24"/>
        </w:rPr>
        <w:t xml:space="preserve"> (</w:t>
      </w:r>
      <w:r w:rsidRPr="00A43CB5">
        <w:rPr>
          <w:rFonts w:cs="Arial"/>
          <w:b/>
          <w:sz w:val="24"/>
          <w:szCs w:val="24"/>
        </w:rPr>
        <w:t>m</w:t>
      </w:r>
      <w:r w:rsidR="00A43CB5" w:rsidRPr="00A43CB5">
        <w:rPr>
          <w:rFonts w:cs="Arial"/>
          <w:b/>
          <w:sz w:val="24"/>
          <w:szCs w:val="24"/>
        </w:rPr>
        <w:t>)</w:t>
      </w:r>
      <w:r>
        <w:rPr>
          <w:rFonts w:cs="Arial"/>
          <w:sz w:val="24"/>
          <w:szCs w:val="24"/>
        </w:rPr>
        <w:t xml:space="preserve"> </w:t>
      </w:r>
      <w:r w:rsidR="00A43CB5">
        <w:rPr>
          <w:rFonts w:cs="Arial"/>
          <w:sz w:val="24"/>
          <w:szCs w:val="24"/>
        </w:rPr>
        <w:t xml:space="preserve">was measured </w:t>
      </w:r>
      <w:r>
        <w:rPr>
          <w:rFonts w:cs="Arial"/>
          <w:sz w:val="24"/>
          <w:szCs w:val="24"/>
        </w:rPr>
        <w:t xml:space="preserve">from the sidewalk of </w:t>
      </w:r>
      <w:proofErr w:type="spellStart"/>
      <w:r>
        <w:rPr>
          <w:rFonts w:cs="Arial"/>
          <w:sz w:val="24"/>
          <w:szCs w:val="24"/>
        </w:rPr>
        <w:t>Mannerheimintie</w:t>
      </w:r>
      <w:proofErr w:type="spellEnd"/>
      <w:r>
        <w:rPr>
          <w:rFonts w:cs="Arial"/>
          <w:sz w:val="24"/>
          <w:szCs w:val="24"/>
        </w:rPr>
        <w:t xml:space="preserve"> </w:t>
      </w:r>
      <w:r w:rsidR="00483F33">
        <w:rPr>
          <w:rFonts w:cs="Arial"/>
          <w:sz w:val="24"/>
          <w:szCs w:val="24"/>
        </w:rPr>
        <w:t>to south (Fig. 8)</w:t>
      </w:r>
      <w:r w:rsidR="007E55B7">
        <w:rPr>
          <w:rFonts w:cs="Arial"/>
          <w:sz w:val="24"/>
          <w:szCs w:val="24"/>
        </w:rPr>
        <w:t xml:space="preserve"> </w:t>
      </w:r>
    </w:p>
    <w:p w:rsidR="00F746C4" w:rsidRDefault="00483F33" w:rsidP="00483F33">
      <w:pPr>
        <w:spacing w:after="0" w:line="360" w:lineRule="auto"/>
        <w:rPr>
          <w:rFonts w:cs="Arial"/>
          <w:sz w:val="24"/>
          <w:szCs w:val="24"/>
        </w:rPr>
      </w:pPr>
      <w:r w:rsidRPr="00483F33">
        <w:rPr>
          <w:rFonts w:cs="Arial"/>
          <w:b/>
          <w:sz w:val="24"/>
          <w:szCs w:val="24"/>
        </w:rPr>
        <w:t>Location</w:t>
      </w:r>
      <w:r>
        <w:rPr>
          <w:rFonts w:cs="Arial"/>
          <w:sz w:val="24"/>
          <w:szCs w:val="24"/>
        </w:rPr>
        <w:t xml:space="preserve"> refers to the points A-E in Fig. 8. Point BG refers to the background measurement site around 300 m</w:t>
      </w:r>
      <w:r w:rsidR="00331753">
        <w:rPr>
          <w:rFonts w:cs="Arial"/>
          <w:sz w:val="24"/>
          <w:szCs w:val="24"/>
        </w:rPr>
        <w:t xml:space="preserve"> north </w:t>
      </w:r>
      <w:r>
        <w:rPr>
          <w:rFonts w:cs="Arial"/>
          <w:sz w:val="24"/>
          <w:szCs w:val="24"/>
        </w:rPr>
        <w:t xml:space="preserve">from </w:t>
      </w:r>
      <w:proofErr w:type="spellStart"/>
      <w:r>
        <w:rPr>
          <w:rFonts w:cs="Arial"/>
          <w:sz w:val="24"/>
          <w:szCs w:val="24"/>
        </w:rPr>
        <w:t>Mannerheimintie</w:t>
      </w:r>
      <w:proofErr w:type="spellEnd"/>
      <w:r>
        <w:rPr>
          <w:rFonts w:cs="Arial"/>
          <w:sz w:val="24"/>
          <w:szCs w:val="24"/>
        </w:rPr>
        <w:t xml:space="preserve"> (Fig. 8) </w:t>
      </w:r>
      <w:r w:rsidR="00F746C4">
        <w:rPr>
          <w:rFonts w:cs="Arial"/>
          <w:sz w:val="24"/>
          <w:szCs w:val="24"/>
        </w:rPr>
        <w:t xml:space="preserve"> </w:t>
      </w:r>
    </w:p>
    <w:p w:rsidR="00F746C4" w:rsidRDefault="00F746C4" w:rsidP="00483F33">
      <w:pPr>
        <w:spacing w:after="0" w:line="360" w:lineRule="auto"/>
        <w:rPr>
          <w:rFonts w:cs="Arial"/>
          <w:sz w:val="24"/>
          <w:szCs w:val="24"/>
        </w:rPr>
      </w:pPr>
      <w:proofErr w:type="spellStart"/>
      <w:r w:rsidRPr="00483F33">
        <w:rPr>
          <w:rFonts w:cs="Arial"/>
          <w:b/>
          <w:sz w:val="24"/>
          <w:szCs w:val="24"/>
        </w:rPr>
        <w:t>Ntot</w:t>
      </w:r>
      <w:proofErr w:type="spellEnd"/>
      <w:r w:rsidR="00483F33">
        <w:rPr>
          <w:rFonts w:cs="Arial"/>
          <w:sz w:val="24"/>
          <w:szCs w:val="24"/>
        </w:rPr>
        <w:t>:</w:t>
      </w:r>
      <w:r>
        <w:rPr>
          <w:rFonts w:cs="Arial"/>
          <w:sz w:val="24"/>
          <w:szCs w:val="24"/>
        </w:rPr>
        <w:t xml:space="preserve"> total particle number concentration in #/cm</w:t>
      </w:r>
      <w:r w:rsidRPr="00F746C4">
        <w:rPr>
          <w:rFonts w:cs="Arial"/>
          <w:sz w:val="24"/>
          <w:szCs w:val="24"/>
          <w:vertAlign w:val="superscript"/>
        </w:rPr>
        <w:t>3</w:t>
      </w:r>
      <w:r>
        <w:rPr>
          <w:rFonts w:cs="Arial"/>
          <w:sz w:val="24"/>
          <w:szCs w:val="24"/>
        </w:rPr>
        <w:t xml:space="preserve"> </w:t>
      </w:r>
      <w:r w:rsidR="00A43CB5">
        <w:rPr>
          <w:rFonts w:cs="Arial"/>
          <w:sz w:val="24"/>
          <w:szCs w:val="24"/>
        </w:rPr>
        <w:t xml:space="preserve">was </w:t>
      </w:r>
      <w:r w:rsidR="00BA682B">
        <w:rPr>
          <w:rFonts w:cs="Arial"/>
          <w:sz w:val="24"/>
          <w:szCs w:val="24"/>
        </w:rPr>
        <w:t>measured with</w:t>
      </w:r>
      <w:r>
        <w:rPr>
          <w:rFonts w:cs="Arial"/>
          <w:sz w:val="24"/>
          <w:szCs w:val="24"/>
        </w:rPr>
        <w:t xml:space="preserve"> a </w:t>
      </w:r>
      <w:proofErr w:type="spellStart"/>
      <w:r>
        <w:rPr>
          <w:rFonts w:cs="Arial"/>
          <w:sz w:val="24"/>
          <w:szCs w:val="24"/>
        </w:rPr>
        <w:t>nanoSMPS</w:t>
      </w:r>
      <w:proofErr w:type="spellEnd"/>
      <w:r>
        <w:rPr>
          <w:rFonts w:cs="Arial"/>
          <w:sz w:val="24"/>
          <w:szCs w:val="24"/>
        </w:rPr>
        <w:t xml:space="preserve"> (particle sizes of 3-63.8 nm) and a SMPS (particle sizes of 63.8-414.2 nm)</w:t>
      </w:r>
      <w:r w:rsidR="009C0909">
        <w:rPr>
          <w:rFonts w:cs="Arial"/>
          <w:sz w:val="24"/>
          <w:szCs w:val="24"/>
        </w:rPr>
        <w:t xml:space="preserve"> with a time resolution of 2.5 min.</w:t>
      </w:r>
    </w:p>
    <w:p w:rsidR="00F746C4" w:rsidRDefault="00F746C4">
      <w:pPr>
        <w:rPr>
          <w:rFonts w:cs="Arial"/>
          <w:sz w:val="24"/>
          <w:szCs w:val="24"/>
        </w:rPr>
      </w:pPr>
    </w:p>
    <w:p w:rsidR="00483F33" w:rsidRDefault="00483F33" w:rsidP="00483F33">
      <w:p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Sheet </w:t>
      </w:r>
      <w:proofErr w:type="spellStart"/>
      <w:r>
        <w:rPr>
          <w:rFonts w:cs="Arial"/>
          <w:b/>
          <w:sz w:val="24"/>
          <w:szCs w:val="24"/>
        </w:rPr>
        <w:t>dNdlogDp</w:t>
      </w:r>
      <w:proofErr w:type="spellEnd"/>
    </w:p>
    <w:p w:rsidR="00BA682B" w:rsidRPr="00BA682B" w:rsidRDefault="00BA682B" w:rsidP="00483F33">
      <w:pPr>
        <w:rPr>
          <w:rFonts w:cs="Arial"/>
          <w:sz w:val="24"/>
          <w:szCs w:val="24"/>
        </w:rPr>
      </w:pPr>
      <w:r w:rsidRPr="00BA682B">
        <w:rPr>
          <w:rFonts w:cs="Arial"/>
          <w:sz w:val="24"/>
          <w:szCs w:val="24"/>
        </w:rPr>
        <w:t>Particle number size distribution</w:t>
      </w:r>
      <w:r>
        <w:rPr>
          <w:rFonts w:cs="Arial"/>
          <w:sz w:val="24"/>
          <w:szCs w:val="24"/>
        </w:rPr>
        <w:t xml:space="preserve"> </w:t>
      </w:r>
      <w:r w:rsidR="00A43CB5">
        <w:rPr>
          <w:rFonts w:cs="Arial"/>
          <w:sz w:val="24"/>
          <w:szCs w:val="24"/>
        </w:rPr>
        <w:t xml:space="preserve">was </w:t>
      </w:r>
      <w:r>
        <w:rPr>
          <w:rFonts w:cs="Arial"/>
          <w:sz w:val="24"/>
          <w:szCs w:val="24"/>
        </w:rPr>
        <w:t xml:space="preserve">measured with a </w:t>
      </w:r>
      <w:proofErr w:type="spellStart"/>
      <w:r>
        <w:rPr>
          <w:rFonts w:cs="Arial"/>
          <w:sz w:val="24"/>
          <w:szCs w:val="24"/>
        </w:rPr>
        <w:t>nanoSMPS</w:t>
      </w:r>
      <w:proofErr w:type="spellEnd"/>
      <w:r>
        <w:rPr>
          <w:rFonts w:cs="Arial"/>
          <w:sz w:val="24"/>
          <w:szCs w:val="24"/>
        </w:rPr>
        <w:t xml:space="preserve"> and SMPS</w:t>
      </w:r>
      <w:r w:rsidR="007E55B7">
        <w:rPr>
          <w:rFonts w:cs="Arial"/>
          <w:sz w:val="24"/>
          <w:szCs w:val="24"/>
        </w:rPr>
        <w:t xml:space="preserve"> </w:t>
      </w:r>
    </w:p>
    <w:p w:rsidR="00BA682B" w:rsidRPr="00BA682B" w:rsidRDefault="00BA682B" w:rsidP="00483F33">
      <w:pPr>
        <w:rPr>
          <w:rFonts w:cs="Arial"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Distance and Location </w:t>
      </w:r>
      <w:r w:rsidRPr="00BA682B">
        <w:rPr>
          <w:rFonts w:cs="Arial"/>
          <w:sz w:val="24"/>
          <w:szCs w:val="24"/>
        </w:rPr>
        <w:t xml:space="preserve">as in Sheet </w:t>
      </w:r>
      <w:proofErr w:type="spellStart"/>
      <w:r w:rsidRPr="00BA682B">
        <w:rPr>
          <w:rFonts w:cs="Arial"/>
          <w:sz w:val="24"/>
          <w:szCs w:val="24"/>
        </w:rPr>
        <w:t>Ntot</w:t>
      </w:r>
      <w:proofErr w:type="spellEnd"/>
    </w:p>
    <w:p w:rsidR="00483F33" w:rsidRDefault="00483F33" w:rsidP="00483F33">
      <w:pPr>
        <w:rPr>
          <w:rFonts w:cs="Arial"/>
          <w:sz w:val="24"/>
          <w:szCs w:val="24"/>
        </w:rPr>
      </w:pPr>
      <w:r>
        <w:rPr>
          <w:rFonts w:cs="Arial"/>
          <w:b/>
          <w:sz w:val="24"/>
          <w:szCs w:val="24"/>
        </w:rPr>
        <w:t>Dg (nm)</w:t>
      </w:r>
      <w:r w:rsidR="00A43CB5">
        <w:rPr>
          <w:rFonts w:cs="Arial"/>
          <w:b/>
          <w:sz w:val="24"/>
          <w:szCs w:val="24"/>
        </w:rPr>
        <w:t>:</w:t>
      </w:r>
      <w:r>
        <w:rPr>
          <w:rFonts w:cs="Arial"/>
          <w:b/>
          <w:sz w:val="24"/>
          <w:szCs w:val="24"/>
        </w:rPr>
        <w:t xml:space="preserve"> </w:t>
      </w:r>
      <w:r w:rsidRPr="00483F33">
        <w:rPr>
          <w:rFonts w:cs="Arial"/>
          <w:sz w:val="24"/>
          <w:szCs w:val="24"/>
        </w:rPr>
        <w:t>geometric mean diameter of particles</w:t>
      </w:r>
    </w:p>
    <w:p w:rsidR="00483F33" w:rsidRPr="00483F33" w:rsidRDefault="00483F33" w:rsidP="00483F33">
      <w:pPr>
        <w:rPr>
          <w:rFonts w:cs="Arial"/>
          <w:b/>
          <w:sz w:val="24"/>
          <w:szCs w:val="24"/>
        </w:rPr>
      </w:pPr>
      <w:proofErr w:type="spellStart"/>
      <w:proofErr w:type="gramStart"/>
      <w:r w:rsidRPr="00483F33">
        <w:rPr>
          <w:rFonts w:cs="Arial"/>
          <w:b/>
          <w:sz w:val="24"/>
          <w:szCs w:val="24"/>
        </w:rPr>
        <w:t>dN</w:t>
      </w:r>
      <w:proofErr w:type="spellEnd"/>
      <w:r w:rsidRPr="00483F33">
        <w:rPr>
          <w:rFonts w:cs="Arial"/>
          <w:b/>
          <w:sz w:val="24"/>
          <w:szCs w:val="24"/>
        </w:rPr>
        <w:t>/</w:t>
      </w:r>
      <w:proofErr w:type="spellStart"/>
      <w:r w:rsidRPr="00483F33">
        <w:rPr>
          <w:rFonts w:cs="Arial"/>
          <w:b/>
          <w:sz w:val="24"/>
          <w:szCs w:val="24"/>
        </w:rPr>
        <w:t>dlogDp</w:t>
      </w:r>
      <w:proofErr w:type="spellEnd"/>
      <w:proofErr w:type="gramEnd"/>
      <w:r>
        <w:rPr>
          <w:rFonts w:cs="Arial"/>
          <w:sz w:val="24"/>
          <w:szCs w:val="24"/>
        </w:rPr>
        <w:t xml:space="preserve"> </w:t>
      </w:r>
      <w:r w:rsidR="00A43CB5" w:rsidRPr="00A43CB5">
        <w:rPr>
          <w:rFonts w:cs="Arial"/>
          <w:b/>
          <w:sz w:val="24"/>
          <w:szCs w:val="24"/>
        </w:rPr>
        <w:t>(</w:t>
      </w:r>
      <w:r w:rsidR="00BA682B" w:rsidRPr="00A43CB5">
        <w:rPr>
          <w:rFonts w:cs="Arial"/>
          <w:b/>
          <w:sz w:val="24"/>
          <w:szCs w:val="24"/>
        </w:rPr>
        <w:t>#/cm</w:t>
      </w:r>
      <w:r w:rsidR="00BA682B" w:rsidRPr="00A43CB5">
        <w:rPr>
          <w:rFonts w:cs="Arial"/>
          <w:b/>
          <w:sz w:val="24"/>
          <w:szCs w:val="24"/>
          <w:vertAlign w:val="superscript"/>
        </w:rPr>
        <w:t>3</w:t>
      </w:r>
      <w:r w:rsidR="00A43CB5" w:rsidRPr="00A43CB5">
        <w:rPr>
          <w:rFonts w:cs="Arial"/>
          <w:b/>
          <w:sz w:val="24"/>
          <w:szCs w:val="24"/>
        </w:rPr>
        <w:t>)</w:t>
      </w:r>
      <w:r w:rsidR="00A43CB5">
        <w:rPr>
          <w:rFonts w:cs="Arial"/>
          <w:b/>
          <w:sz w:val="24"/>
          <w:szCs w:val="24"/>
        </w:rPr>
        <w:t xml:space="preserve"> </w:t>
      </w:r>
      <w:r w:rsidR="00BA682B" w:rsidRPr="00BA682B">
        <w:rPr>
          <w:rFonts w:cs="Arial"/>
          <w:sz w:val="24"/>
          <w:szCs w:val="24"/>
        </w:rPr>
        <w:t>for</w:t>
      </w:r>
      <w:r w:rsidR="00BA682B">
        <w:rPr>
          <w:rFonts w:cs="Arial"/>
          <w:sz w:val="24"/>
          <w:szCs w:val="24"/>
        </w:rPr>
        <w:t xml:space="preserve"> particles in each size section </w:t>
      </w:r>
    </w:p>
    <w:p w:rsidR="00483F33" w:rsidRDefault="00483F33">
      <w:pPr>
        <w:rPr>
          <w:rFonts w:cs="Arial"/>
          <w:sz w:val="24"/>
          <w:szCs w:val="24"/>
        </w:rPr>
      </w:pPr>
    </w:p>
    <w:p w:rsidR="00BA682B" w:rsidRPr="00483F33" w:rsidRDefault="00BA682B" w:rsidP="00BA682B">
      <w:p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Sheet PM</w:t>
      </w:r>
      <w:r w:rsidRPr="00BA682B">
        <w:rPr>
          <w:rFonts w:cs="Arial"/>
          <w:b/>
          <w:sz w:val="24"/>
          <w:szCs w:val="24"/>
          <w:vertAlign w:val="subscript"/>
        </w:rPr>
        <w:t>1</w:t>
      </w:r>
      <w:r>
        <w:rPr>
          <w:rFonts w:cs="Arial"/>
          <w:b/>
          <w:sz w:val="24"/>
          <w:szCs w:val="24"/>
        </w:rPr>
        <w:t xml:space="preserve"> </w:t>
      </w:r>
    </w:p>
    <w:p w:rsidR="00BA682B" w:rsidRPr="00BA682B" w:rsidRDefault="00BA682B" w:rsidP="00BA682B">
      <w:pPr>
        <w:rPr>
          <w:rFonts w:cs="Arial"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Distance and Location </w:t>
      </w:r>
      <w:r w:rsidRPr="00BA682B">
        <w:rPr>
          <w:rFonts w:cs="Arial"/>
          <w:sz w:val="24"/>
          <w:szCs w:val="24"/>
        </w:rPr>
        <w:t xml:space="preserve">as in Sheet </w:t>
      </w:r>
      <w:proofErr w:type="spellStart"/>
      <w:r w:rsidRPr="00BA682B">
        <w:rPr>
          <w:rFonts w:cs="Arial"/>
          <w:sz w:val="24"/>
          <w:szCs w:val="24"/>
        </w:rPr>
        <w:t>Ntot</w:t>
      </w:r>
      <w:proofErr w:type="spellEnd"/>
    </w:p>
    <w:p w:rsidR="00BA682B" w:rsidRDefault="00196C7F">
      <w:pPr>
        <w:rPr>
          <w:rFonts w:cs="Arial"/>
          <w:sz w:val="24"/>
          <w:szCs w:val="24"/>
        </w:rPr>
      </w:pPr>
      <w:r w:rsidRPr="00196C7F">
        <w:rPr>
          <w:rFonts w:cs="Arial"/>
          <w:b/>
          <w:sz w:val="24"/>
          <w:szCs w:val="24"/>
        </w:rPr>
        <w:t>PM</w:t>
      </w:r>
      <w:r w:rsidRPr="00196C7F">
        <w:rPr>
          <w:rFonts w:cs="Arial"/>
          <w:b/>
          <w:sz w:val="24"/>
          <w:szCs w:val="24"/>
          <w:vertAlign w:val="subscript"/>
        </w:rPr>
        <w:t>1</w:t>
      </w:r>
      <w:r>
        <w:rPr>
          <w:rFonts w:cs="Arial"/>
          <w:sz w:val="24"/>
          <w:szCs w:val="24"/>
        </w:rPr>
        <w:t xml:space="preserve"> </w:t>
      </w:r>
      <w:r w:rsidRPr="00196C7F">
        <w:rPr>
          <w:rFonts w:cs="Arial"/>
          <w:b/>
          <w:sz w:val="24"/>
          <w:szCs w:val="24"/>
        </w:rPr>
        <w:t>(</w:t>
      </w:r>
      <w:r w:rsidRPr="00196C7F">
        <w:rPr>
          <w:rFonts w:ascii="Symbol" w:hAnsi="Symbol" w:cs="Arial"/>
          <w:b/>
          <w:sz w:val="24"/>
          <w:szCs w:val="24"/>
        </w:rPr>
        <w:t></w:t>
      </w:r>
      <w:r w:rsidRPr="00196C7F">
        <w:rPr>
          <w:rFonts w:cs="Arial"/>
          <w:b/>
          <w:sz w:val="24"/>
          <w:szCs w:val="24"/>
        </w:rPr>
        <w:t>g/m</w:t>
      </w:r>
      <w:r w:rsidRPr="00196C7F">
        <w:rPr>
          <w:rFonts w:cs="Arial"/>
          <w:b/>
          <w:sz w:val="24"/>
          <w:szCs w:val="24"/>
          <w:vertAlign w:val="superscript"/>
        </w:rPr>
        <w:t>3</w:t>
      </w:r>
      <w:r w:rsidRPr="00196C7F">
        <w:rPr>
          <w:rFonts w:cs="Arial"/>
          <w:b/>
          <w:sz w:val="24"/>
          <w:szCs w:val="24"/>
        </w:rPr>
        <w:t>)</w:t>
      </w:r>
      <w:r>
        <w:rPr>
          <w:rFonts w:cs="Arial"/>
          <w:sz w:val="24"/>
          <w:szCs w:val="24"/>
        </w:rPr>
        <w:t>:  p</w:t>
      </w:r>
      <w:r w:rsidR="00BA682B">
        <w:rPr>
          <w:rFonts w:cs="Arial"/>
          <w:sz w:val="24"/>
          <w:szCs w:val="24"/>
        </w:rPr>
        <w:t xml:space="preserve">articulate matter of particles smaller than 1 </w:t>
      </w:r>
      <w:r w:rsidR="00BA682B" w:rsidRPr="00BA682B">
        <w:rPr>
          <w:rFonts w:ascii="Symbol" w:hAnsi="Symbol" w:cs="Arial"/>
          <w:sz w:val="24"/>
          <w:szCs w:val="24"/>
        </w:rPr>
        <w:t></w:t>
      </w:r>
      <w:r w:rsidR="009B30B7">
        <w:rPr>
          <w:rFonts w:cs="Arial"/>
          <w:sz w:val="24"/>
          <w:szCs w:val="24"/>
        </w:rPr>
        <w:t xml:space="preserve">m </w:t>
      </w:r>
      <w:r w:rsidR="00F90AC7">
        <w:rPr>
          <w:rFonts w:cs="Arial"/>
          <w:sz w:val="24"/>
          <w:szCs w:val="24"/>
        </w:rPr>
        <w:t xml:space="preserve">was </w:t>
      </w:r>
      <w:r w:rsidR="009B30B7">
        <w:rPr>
          <w:rFonts w:cs="Arial"/>
          <w:sz w:val="24"/>
          <w:szCs w:val="24"/>
        </w:rPr>
        <w:t xml:space="preserve">estimated from the measurements with </w:t>
      </w:r>
      <w:r w:rsidR="009C0909">
        <w:rPr>
          <w:rFonts w:cs="Arial"/>
          <w:sz w:val="24"/>
          <w:szCs w:val="24"/>
        </w:rPr>
        <w:t>an ELPI.</w:t>
      </w:r>
      <w:r w:rsidR="009B30B7">
        <w:rPr>
          <w:rFonts w:cs="Arial"/>
          <w:sz w:val="24"/>
          <w:szCs w:val="24"/>
        </w:rPr>
        <w:t xml:space="preserve"> </w:t>
      </w:r>
      <w:r w:rsidR="00F90AC7">
        <w:rPr>
          <w:rFonts w:cs="Arial"/>
          <w:sz w:val="24"/>
          <w:szCs w:val="24"/>
        </w:rPr>
        <w:t xml:space="preserve">The </w:t>
      </w:r>
      <w:r w:rsidR="009B30B7">
        <w:rPr>
          <w:rFonts w:cs="Arial"/>
          <w:sz w:val="24"/>
          <w:szCs w:val="24"/>
        </w:rPr>
        <w:t>ELPI measure</w:t>
      </w:r>
      <w:r w:rsidR="00A66EBC">
        <w:rPr>
          <w:rFonts w:cs="Arial"/>
          <w:sz w:val="24"/>
          <w:szCs w:val="24"/>
        </w:rPr>
        <w:t>d particle number concentration</w:t>
      </w:r>
      <w:r w:rsidR="009B30B7">
        <w:rPr>
          <w:rFonts w:cs="Arial"/>
          <w:sz w:val="24"/>
          <w:szCs w:val="24"/>
        </w:rPr>
        <w:t xml:space="preserve"> </w:t>
      </w:r>
      <w:r w:rsidR="00F90AC7">
        <w:rPr>
          <w:rFonts w:cs="Arial"/>
          <w:sz w:val="24"/>
          <w:szCs w:val="24"/>
        </w:rPr>
        <w:t>(#/cm</w:t>
      </w:r>
      <w:r w:rsidR="00F90AC7" w:rsidRPr="00F90AC7">
        <w:rPr>
          <w:rFonts w:cs="Arial"/>
          <w:sz w:val="24"/>
          <w:szCs w:val="24"/>
          <w:vertAlign w:val="superscript"/>
        </w:rPr>
        <w:t>3</w:t>
      </w:r>
      <w:r w:rsidR="00F90AC7">
        <w:rPr>
          <w:rFonts w:cs="Arial"/>
          <w:sz w:val="24"/>
          <w:szCs w:val="24"/>
        </w:rPr>
        <w:t xml:space="preserve">) </w:t>
      </w:r>
      <w:r w:rsidR="009C0909">
        <w:rPr>
          <w:rFonts w:cs="Arial"/>
          <w:sz w:val="24"/>
          <w:szCs w:val="24"/>
        </w:rPr>
        <w:t>with a time resolution of 1 s. The data</w:t>
      </w:r>
      <w:r w:rsidR="009B30B7">
        <w:rPr>
          <w:rFonts w:cs="Arial"/>
          <w:sz w:val="24"/>
          <w:szCs w:val="24"/>
        </w:rPr>
        <w:t xml:space="preserve"> </w:t>
      </w:r>
      <w:r w:rsidR="009C0909">
        <w:rPr>
          <w:rFonts w:cs="Arial"/>
          <w:sz w:val="24"/>
          <w:szCs w:val="24"/>
        </w:rPr>
        <w:t>were</w:t>
      </w:r>
      <w:r w:rsidR="00A66EBC">
        <w:rPr>
          <w:rFonts w:cs="Arial"/>
          <w:sz w:val="24"/>
          <w:szCs w:val="24"/>
        </w:rPr>
        <w:t xml:space="preserve"> converted to volume concentration</w:t>
      </w:r>
      <w:r w:rsidR="009C0909">
        <w:rPr>
          <w:rFonts w:cs="Arial"/>
          <w:sz w:val="24"/>
          <w:szCs w:val="24"/>
        </w:rPr>
        <w:t>s</w:t>
      </w:r>
      <w:r w:rsidR="00A66EBC">
        <w:rPr>
          <w:rFonts w:cs="Arial"/>
          <w:sz w:val="24"/>
          <w:szCs w:val="24"/>
        </w:rPr>
        <w:t xml:space="preserve"> and further to mass concentration</w:t>
      </w:r>
      <w:r w:rsidR="009C0909">
        <w:rPr>
          <w:rFonts w:cs="Arial"/>
          <w:sz w:val="24"/>
          <w:szCs w:val="24"/>
        </w:rPr>
        <w:t>s</w:t>
      </w:r>
      <w:r w:rsidR="00A66EBC">
        <w:rPr>
          <w:rFonts w:cs="Arial"/>
          <w:sz w:val="24"/>
          <w:szCs w:val="24"/>
        </w:rPr>
        <w:t xml:space="preserve"> </w:t>
      </w:r>
      <w:r w:rsidR="00F90AC7">
        <w:rPr>
          <w:rFonts w:cs="Arial"/>
          <w:sz w:val="24"/>
          <w:szCs w:val="24"/>
        </w:rPr>
        <w:t>(</w:t>
      </w:r>
      <w:r w:rsidR="00F90AC7" w:rsidRPr="00F90AC7">
        <w:rPr>
          <w:rFonts w:ascii="Symbol" w:hAnsi="Symbol" w:cs="Arial"/>
          <w:sz w:val="24"/>
          <w:szCs w:val="24"/>
        </w:rPr>
        <w:t></w:t>
      </w:r>
      <w:r w:rsidR="00F90AC7">
        <w:rPr>
          <w:rFonts w:cs="Arial"/>
          <w:sz w:val="24"/>
          <w:szCs w:val="24"/>
        </w:rPr>
        <w:t>g/m</w:t>
      </w:r>
      <w:r w:rsidR="00F90AC7" w:rsidRPr="00F90AC7">
        <w:rPr>
          <w:rFonts w:cs="Arial"/>
          <w:sz w:val="24"/>
          <w:szCs w:val="24"/>
          <w:vertAlign w:val="superscript"/>
        </w:rPr>
        <w:t>3</w:t>
      </w:r>
      <w:r w:rsidR="00F90AC7">
        <w:rPr>
          <w:rFonts w:cs="Arial"/>
          <w:sz w:val="24"/>
          <w:szCs w:val="24"/>
        </w:rPr>
        <w:t xml:space="preserve">) </w:t>
      </w:r>
      <w:r w:rsidR="00A66EBC">
        <w:rPr>
          <w:rFonts w:cs="Arial"/>
          <w:sz w:val="24"/>
          <w:szCs w:val="24"/>
        </w:rPr>
        <w:t>by assuming p</w:t>
      </w:r>
      <w:r w:rsidR="009B30B7">
        <w:rPr>
          <w:rFonts w:cs="Arial"/>
          <w:sz w:val="24"/>
          <w:szCs w:val="24"/>
        </w:rPr>
        <w:t xml:space="preserve">article density </w:t>
      </w:r>
      <w:r w:rsidR="00A66EBC">
        <w:rPr>
          <w:rFonts w:cs="Arial"/>
          <w:sz w:val="24"/>
          <w:szCs w:val="24"/>
        </w:rPr>
        <w:t>of</w:t>
      </w:r>
      <w:r w:rsidR="009B30B7">
        <w:rPr>
          <w:rFonts w:cs="Arial"/>
          <w:sz w:val="24"/>
          <w:szCs w:val="24"/>
        </w:rPr>
        <w:t xml:space="preserve"> 1000 kg/m</w:t>
      </w:r>
      <w:r w:rsidR="009B30B7" w:rsidRPr="009B30B7">
        <w:rPr>
          <w:rFonts w:cs="Arial"/>
          <w:sz w:val="24"/>
          <w:szCs w:val="24"/>
          <w:vertAlign w:val="superscript"/>
        </w:rPr>
        <w:t>3</w:t>
      </w:r>
      <w:r w:rsidR="009C0909">
        <w:rPr>
          <w:rFonts w:cs="Arial"/>
          <w:sz w:val="24"/>
          <w:szCs w:val="24"/>
        </w:rPr>
        <w:t>.</w:t>
      </w:r>
      <w:r w:rsidR="00783F51">
        <w:rPr>
          <w:rFonts w:cs="Arial"/>
          <w:sz w:val="24"/>
          <w:szCs w:val="24"/>
        </w:rPr>
        <w:t xml:space="preserve"> Additionally, n</w:t>
      </w:r>
      <w:r w:rsidR="00711622">
        <w:rPr>
          <w:rFonts w:cs="Arial"/>
          <w:sz w:val="24"/>
          <w:szCs w:val="24"/>
        </w:rPr>
        <w:t xml:space="preserve">umber of </w:t>
      </w:r>
      <w:r w:rsidR="00783F51">
        <w:rPr>
          <w:rFonts w:cs="Arial"/>
          <w:sz w:val="24"/>
          <w:szCs w:val="24"/>
        </w:rPr>
        <w:t xml:space="preserve">data points </w:t>
      </w:r>
      <w:r w:rsidR="00711622">
        <w:rPr>
          <w:rFonts w:cs="Arial"/>
          <w:sz w:val="24"/>
          <w:szCs w:val="24"/>
        </w:rPr>
        <w:t xml:space="preserve">over which the mean values were calculated </w:t>
      </w:r>
      <w:r w:rsidR="00DB4E67">
        <w:rPr>
          <w:rFonts w:cs="Arial"/>
          <w:sz w:val="24"/>
          <w:szCs w:val="24"/>
        </w:rPr>
        <w:t>are</w:t>
      </w:r>
      <w:r w:rsidR="00783F51">
        <w:rPr>
          <w:rFonts w:cs="Arial"/>
          <w:sz w:val="24"/>
          <w:szCs w:val="24"/>
        </w:rPr>
        <w:t xml:space="preserve"> </w:t>
      </w:r>
      <w:r w:rsidR="00711622">
        <w:rPr>
          <w:rFonts w:cs="Arial"/>
          <w:sz w:val="24"/>
          <w:szCs w:val="24"/>
        </w:rPr>
        <w:t>given</w:t>
      </w:r>
      <w:r w:rsidR="00783F51">
        <w:rPr>
          <w:rFonts w:cs="Arial"/>
          <w:sz w:val="24"/>
          <w:szCs w:val="24"/>
        </w:rPr>
        <w:t>.</w:t>
      </w:r>
    </w:p>
    <w:p w:rsidR="00BF2986" w:rsidRDefault="00BF2986" w:rsidP="00BF2986">
      <w:pPr>
        <w:rPr>
          <w:rFonts w:cs="Arial"/>
          <w:b/>
          <w:sz w:val="24"/>
          <w:szCs w:val="24"/>
        </w:rPr>
      </w:pPr>
    </w:p>
    <w:p w:rsidR="00BF2986" w:rsidRPr="00483F33" w:rsidRDefault="00BF2986" w:rsidP="00BF2986">
      <w:p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Sheet PM</w:t>
      </w:r>
      <w:r>
        <w:rPr>
          <w:rFonts w:cs="Arial"/>
          <w:b/>
          <w:sz w:val="24"/>
          <w:szCs w:val="24"/>
          <w:vertAlign w:val="subscript"/>
        </w:rPr>
        <w:t>2.5</w:t>
      </w:r>
      <w:r>
        <w:rPr>
          <w:rFonts w:cs="Arial"/>
          <w:b/>
          <w:sz w:val="24"/>
          <w:szCs w:val="24"/>
        </w:rPr>
        <w:t xml:space="preserve"> </w:t>
      </w:r>
      <w:bookmarkStart w:id="0" w:name="_GoBack"/>
      <w:bookmarkEnd w:id="0"/>
    </w:p>
    <w:p w:rsidR="00BF2986" w:rsidRPr="00BA682B" w:rsidRDefault="00BF2986" w:rsidP="00BF2986">
      <w:pPr>
        <w:rPr>
          <w:rFonts w:cs="Arial"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Distance and Location </w:t>
      </w:r>
      <w:r w:rsidRPr="00BA682B">
        <w:rPr>
          <w:rFonts w:cs="Arial"/>
          <w:sz w:val="24"/>
          <w:szCs w:val="24"/>
        </w:rPr>
        <w:t xml:space="preserve">as in Sheet </w:t>
      </w:r>
      <w:proofErr w:type="spellStart"/>
      <w:r w:rsidRPr="00BA682B">
        <w:rPr>
          <w:rFonts w:cs="Arial"/>
          <w:sz w:val="24"/>
          <w:szCs w:val="24"/>
        </w:rPr>
        <w:t>Ntot</w:t>
      </w:r>
      <w:proofErr w:type="spellEnd"/>
    </w:p>
    <w:p w:rsidR="00711622" w:rsidRDefault="00196C7F" w:rsidP="00711622">
      <w:pPr>
        <w:rPr>
          <w:rFonts w:cs="Arial"/>
          <w:sz w:val="24"/>
          <w:szCs w:val="24"/>
        </w:rPr>
      </w:pPr>
      <w:r w:rsidRPr="00196C7F">
        <w:rPr>
          <w:rFonts w:cs="Arial"/>
          <w:b/>
          <w:sz w:val="24"/>
          <w:szCs w:val="24"/>
        </w:rPr>
        <w:t>PM</w:t>
      </w:r>
      <w:r w:rsidRPr="00196C7F">
        <w:rPr>
          <w:rFonts w:cs="Arial"/>
          <w:b/>
          <w:sz w:val="24"/>
          <w:szCs w:val="24"/>
          <w:vertAlign w:val="subscript"/>
        </w:rPr>
        <w:t>2.5</w:t>
      </w:r>
      <w:r w:rsidRPr="00196C7F">
        <w:rPr>
          <w:rFonts w:cs="Arial"/>
          <w:b/>
          <w:sz w:val="24"/>
          <w:szCs w:val="24"/>
        </w:rPr>
        <w:t xml:space="preserve"> (</w:t>
      </w:r>
      <w:r w:rsidRPr="00196C7F">
        <w:rPr>
          <w:rFonts w:ascii="Symbol" w:hAnsi="Symbol" w:cs="Arial"/>
          <w:b/>
          <w:sz w:val="24"/>
          <w:szCs w:val="24"/>
        </w:rPr>
        <w:t></w:t>
      </w:r>
      <w:r w:rsidRPr="00196C7F">
        <w:rPr>
          <w:rFonts w:cs="Arial"/>
          <w:b/>
          <w:sz w:val="24"/>
          <w:szCs w:val="24"/>
        </w:rPr>
        <w:t>g/m</w:t>
      </w:r>
      <w:r w:rsidRPr="00196C7F">
        <w:rPr>
          <w:rFonts w:cs="Arial"/>
          <w:b/>
          <w:sz w:val="24"/>
          <w:szCs w:val="24"/>
          <w:vertAlign w:val="superscript"/>
        </w:rPr>
        <w:t>3</w:t>
      </w:r>
      <w:r w:rsidRPr="00196C7F">
        <w:rPr>
          <w:rFonts w:cs="Arial"/>
          <w:b/>
          <w:sz w:val="24"/>
          <w:szCs w:val="24"/>
        </w:rPr>
        <w:t>)</w:t>
      </w:r>
      <w:r w:rsidR="00A43CB5">
        <w:rPr>
          <w:rFonts w:cs="Arial"/>
          <w:b/>
          <w:sz w:val="24"/>
          <w:szCs w:val="24"/>
        </w:rPr>
        <w:t>:</w:t>
      </w:r>
      <w:r>
        <w:rPr>
          <w:rFonts w:cs="Arial"/>
          <w:sz w:val="24"/>
          <w:szCs w:val="24"/>
        </w:rPr>
        <w:t xml:space="preserve"> p</w:t>
      </w:r>
      <w:r w:rsidR="00BF2986">
        <w:rPr>
          <w:rFonts w:cs="Arial"/>
          <w:sz w:val="24"/>
          <w:szCs w:val="24"/>
        </w:rPr>
        <w:t xml:space="preserve">articulate matter of particles smaller than 2.5 </w:t>
      </w:r>
      <w:r w:rsidR="00BF2986" w:rsidRPr="00BA682B">
        <w:rPr>
          <w:rFonts w:ascii="Symbol" w:hAnsi="Symbol" w:cs="Arial"/>
          <w:sz w:val="24"/>
          <w:szCs w:val="24"/>
        </w:rPr>
        <w:t></w:t>
      </w:r>
      <w:r w:rsidR="00BF2986">
        <w:rPr>
          <w:rFonts w:cs="Arial"/>
          <w:sz w:val="24"/>
          <w:szCs w:val="24"/>
        </w:rPr>
        <w:t xml:space="preserve">m was measured by a </w:t>
      </w:r>
      <w:proofErr w:type="spellStart"/>
      <w:r w:rsidR="00BF2986">
        <w:rPr>
          <w:rFonts w:cs="Arial"/>
          <w:sz w:val="24"/>
          <w:szCs w:val="24"/>
        </w:rPr>
        <w:t>DustTrak</w:t>
      </w:r>
      <w:proofErr w:type="spellEnd"/>
      <w:r w:rsidR="009C0909">
        <w:rPr>
          <w:rFonts w:cs="Arial"/>
          <w:sz w:val="24"/>
          <w:szCs w:val="24"/>
        </w:rPr>
        <w:t xml:space="preserve"> with a time resolution of 1 s</w:t>
      </w:r>
      <w:r w:rsidR="00BF2986">
        <w:rPr>
          <w:rFonts w:cs="Arial"/>
          <w:sz w:val="24"/>
          <w:szCs w:val="24"/>
        </w:rPr>
        <w:t>.</w:t>
      </w:r>
      <w:r w:rsidR="00711622">
        <w:rPr>
          <w:rFonts w:cs="Arial"/>
          <w:sz w:val="24"/>
          <w:szCs w:val="24"/>
        </w:rPr>
        <w:t xml:space="preserve"> </w:t>
      </w:r>
      <w:proofErr w:type="gramStart"/>
      <w:r w:rsidR="00711622">
        <w:rPr>
          <w:rFonts w:cs="Arial"/>
          <w:sz w:val="24"/>
          <w:szCs w:val="24"/>
        </w:rPr>
        <w:t>Additionally</w:t>
      </w:r>
      <w:proofErr w:type="gramEnd"/>
      <w:r w:rsidR="00711622">
        <w:rPr>
          <w:rFonts w:cs="Arial"/>
          <w:sz w:val="24"/>
          <w:szCs w:val="24"/>
        </w:rPr>
        <w:t xml:space="preserve">, number of data points over which the mean values </w:t>
      </w:r>
      <w:r w:rsidR="00711622">
        <w:rPr>
          <w:rFonts w:cs="Arial"/>
          <w:sz w:val="24"/>
          <w:szCs w:val="24"/>
        </w:rPr>
        <w:t xml:space="preserve">along with standard deviations </w:t>
      </w:r>
      <w:r w:rsidR="00711622">
        <w:rPr>
          <w:rFonts w:cs="Arial"/>
          <w:sz w:val="24"/>
          <w:szCs w:val="24"/>
        </w:rPr>
        <w:t xml:space="preserve">were calculated </w:t>
      </w:r>
      <w:r w:rsidR="00DB4E67">
        <w:rPr>
          <w:rFonts w:cs="Arial"/>
          <w:sz w:val="24"/>
          <w:szCs w:val="24"/>
        </w:rPr>
        <w:t>are</w:t>
      </w:r>
      <w:r w:rsidR="00711622">
        <w:rPr>
          <w:rFonts w:cs="Arial"/>
          <w:sz w:val="24"/>
          <w:szCs w:val="24"/>
        </w:rPr>
        <w:t xml:space="preserve"> given.</w:t>
      </w:r>
    </w:p>
    <w:p w:rsidR="00141AC8" w:rsidRDefault="00141AC8">
      <w:pPr>
        <w:rPr>
          <w:rFonts w:cs="Arial"/>
        </w:rPr>
      </w:pPr>
    </w:p>
    <w:p w:rsidR="00196C7F" w:rsidRPr="00483F33" w:rsidRDefault="00196C7F" w:rsidP="00196C7F">
      <w:p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lastRenderedPageBreak/>
        <w:t>Sheet BC</w:t>
      </w:r>
    </w:p>
    <w:p w:rsidR="00196C7F" w:rsidRPr="00BA682B" w:rsidRDefault="00196C7F" w:rsidP="00196C7F">
      <w:pPr>
        <w:rPr>
          <w:rFonts w:cs="Arial"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Distance and Location </w:t>
      </w:r>
      <w:r w:rsidRPr="00BA682B">
        <w:rPr>
          <w:rFonts w:cs="Arial"/>
          <w:sz w:val="24"/>
          <w:szCs w:val="24"/>
        </w:rPr>
        <w:t xml:space="preserve">as in Sheet </w:t>
      </w:r>
      <w:proofErr w:type="spellStart"/>
      <w:r w:rsidRPr="00BA682B">
        <w:rPr>
          <w:rFonts w:cs="Arial"/>
          <w:sz w:val="24"/>
          <w:szCs w:val="24"/>
        </w:rPr>
        <w:t>Ntot</w:t>
      </w:r>
      <w:proofErr w:type="spellEnd"/>
    </w:p>
    <w:p w:rsidR="00DB4E67" w:rsidRDefault="00A43CB5" w:rsidP="00DB4E67">
      <w:pPr>
        <w:rPr>
          <w:rFonts w:cs="Arial"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BC </w:t>
      </w:r>
      <w:r w:rsidRPr="00196C7F">
        <w:rPr>
          <w:rFonts w:cs="Arial"/>
          <w:b/>
          <w:sz w:val="24"/>
          <w:szCs w:val="24"/>
        </w:rPr>
        <w:t>(</w:t>
      </w:r>
      <w:r w:rsidRPr="00196C7F">
        <w:rPr>
          <w:rFonts w:ascii="Symbol" w:hAnsi="Symbol" w:cs="Arial"/>
          <w:b/>
          <w:sz w:val="24"/>
          <w:szCs w:val="24"/>
        </w:rPr>
        <w:t></w:t>
      </w:r>
      <w:r w:rsidRPr="00196C7F">
        <w:rPr>
          <w:rFonts w:cs="Arial"/>
          <w:b/>
          <w:sz w:val="24"/>
          <w:szCs w:val="24"/>
        </w:rPr>
        <w:t>g/m</w:t>
      </w:r>
      <w:r w:rsidRPr="00196C7F">
        <w:rPr>
          <w:rFonts w:cs="Arial"/>
          <w:b/>
          <w:sz w:val="24"/>
          <w:szCs w:val="24"/>
          <w:vertAlign w:val="superscript"/>
        </w:rPr>
        <w:t>3</w:t>
      </w:r>
      <w:r w:rsidRPr="00196C7F">
        <w:rPr>
          <w:rFonts w:cs="Arial"/>
          <w:b/>
          <w:sz w:val="24"/>
          <w:szCs w:val="24"/>
        </w:rPr>
        <w:t>)</w:t>
      </w:r>
      <w:r>
        <w:rPr>
          <w:rFonts w:cs="Arial"/>
          <w:b/>
          <w:sz w:val="24"/>
          <w:szCs w:val="24"/>
        </w:rPr>
        <w:t>:</w:t>
      </w:r>
      <w:r w:rsidR="00196C7F">
        <w:rPr>
          <w:rFonts w:cs="Arial"/>
          <w:b/>
          <w:sz w:val="24"/>
          <w:szCs w:val="24"/>
        </w:rPr>
        <w:t xml:space="preserve"> </w:t>
      </w:r>
      <w:r w:rsidRPr="00A43CB5">
        <w:rPr>
          <w:rFonts w:cs="Arial"/>
          <w:sz w:val="24"/>
          <w:szCs w:val="24"/>
        </w:rPr>
        <w:t xml:space="preserve">black </w:t>
      </w:r>
      <w:r w:rsidRPr="009C0909">
        <w:rPr>
          <w:rFonts w:cs="Arial"/>
          <w:sz w:val="24"/>
          <w:szCs w:val="24"/>
        </w:rPr>
        <w:t>carbon</w:t>
      </w:r>
      <w:r w:rsidR="009C0909" w:rsidRPr="009C0909">
        <w:rPr>
          <w:rStyle w:val="fontstyle01"/>
          <w:rFonts w:ascii="Arial" w:hAnsi="Arial" w:cs="Arial"/>
          <w:sz w:val="24"/>
          <w:szCs w:val="24"/>
        </w:rPr>
        <w:t xml:space="preserve"> in PM</w:t>
      </w:r>
      <w:r w:rsidR="009C0909" w:rsidRPr="009C0909">
        <w:rPr>
          <w:rStyle w:val="fontstyle01"/>
          <w:rFonts w:ascii="Arial" w:hAnsi="Arial" w:cs="Arial"/>
          <w:sz w:val="24"/>
          <w:szCs w:val="24"/>
          <w:vertAlign w:val="subscript"/>
        </w:rPr>
        <w:t>1</w:t>
      </w:r>
      <w:r w:rsidR="009C0909" w:rsidRPr="009C0909">
        <w:rPr>
          <w:rStyle w:val="fontstyle01"/>
          <w:rFonts w:ascii="Arial" w:hAnsi="Arial" w:cs="Arial"/>
          <w:sz w:val="24"/>
          <w:szCs w:val="24"/>
        </w:rPr>
        <w:t xml:space="preserve"> s</w:t>
      </w:r>
      <w:r w:rsidR="009C0909">
        <w:rPr>
          <w:rStyle w:val="fontstyle01"/>
          <w:rFonts w:ascii="Arial" w:hAnsi="Arial" w:cs="Arial"/>
          <w:sz w:val="24"/>
          <w:szCs w:val="24"/>
        </w:rPr>
        <w:t xml:space="preserve">ize fraction was measured by a </w:t>
      </w:r>
      <w:r w:rsidR="009C0909" w:rsidRPr="009C0909">
        <w:rPr>
          <w:rStyle w:val="fontstyle01"/>
          <w:rFonts w:ascii="Arial" w:hAnsi="Arial" w:cs="Arial"/>
          <w:sz w:val="24"/>
          <w:szCs w:val="24"/>
        </w:rPr>
        <w:t xml:space="preserve">two wavelength </w:t>
      </w:r>
      <w:proofErr w:type="spellStart"/>
      <w:r w:rsidR="009C0909" w:rsidRPr="009C0909">
        <w:rPr>
          <w:rStyle w:val="fontstyle01"/>
          <w:rFonts w:ascii="Arial" w:hAnsi="Arial" w:cs="Arial"/>
          <w:sz w:val="24"/>
          <w:szCs w:val="24"/>
        </w:rPr>
        <w:t>Aethalometer</w:t>
      </w:r>
      <w:proofErr w:type="spellEnd"/>
      <w:r w:rsidR="009C0909" w:rsidRPr="009C0909">
        <w:rPr>
          <w:rStyle w:val="fontstyle01"/>
          <w:rFonts w:ascii="Arial" w:hAnsi="Arial" w:cs="Arial"/>
          <w:sz w:val="24"/>
          <w:szCs w:val="24"/>
        </w:rPr>
        <w:t xml:space="preserve"> </w:t>
      </w:r>
      <w:r w:rsidR="009C0909">
        <w:rPr>
          <w:rStyle w:val="fontstyle01"/>
          <w:rFonts w:ascii="Arial" w:hAnsi="Arial" w:cs="Arial"/>
          <w:sz w:val="24"/>
          <w:szCs w:val="24"/>
        </w:rPr>
        <w:t>AE22 with a time resolution of 5 s.</w:t>
      </w:r>
      <w:r w:rsidR="00DB4E67" w:rsidRPr="00DB4E67">
        <w:rPr>
          <w:rFonts w:cs="Arial"/>
          <w:sz w:val="24"/>
          <w:szCs w:val="24"/>
        </w:rPr>
        <w:t xml:space="preserve"> </w:t>
      </w:r>
      <w:proofErr w:type="gramStart"/>
      <w:r w:rsidR="00DB4E67">
        <w:rPr>
          <w:rFonts w:cs="Arial"/>
          <w:sz w:val="24"/>
          <w:szCs w:val="24"/>
        </w:rPr>
        <w:t>Additionally</w:t>
      </w:r>
      <w:proofErr w:type="gramEnd"/>
      <w:r w:rsidR="00DB4E67">
        <w:rPr>
          <w:rFonts w:cs="Arial"/>
          <w:sz w:val="24"/>
          <w:szCs w:val="24"/>
        </w:rPr>
        <w:t xml:space="preserve">, number of data points over which the mean values along with standard deviations were calculated </w:t>
      </w:r>
      <w:r w:rsidR="00DB4E67">
        <w:rPr>
          <w:rFonts w:cs="Arial"/>
          <w:sz w:val="24"/>
          <w:szCs w:val="24"/>
        </w:rPr>
        <w:t>are</w:t>
      </w:r>
      <w:r w:rsidR="00DB4E67">
        <w:rPr>
          <w:rFonts w:cs="Arial"/>
          <w:sz w:val="24"/>
          <w:szCs w:val="24"/>
        </w:rPr>
        <w:t xml:space="preserve"> given.</w:t>
      </w:r>
    </w:p>
    <w:p w:rsidR="00D84650" w:rsidRPr="009C0909" w:rsidRDefault="00D84650">
      <w:pPr>
        <w:rPr>
          <w:rFonts w:cs="Arial"/>
          <w:sz w:val="24"/>
          <w:szCs w:val="24"/>
        </w:rPr>
      </w:pPr>
    </w:p>
    <w:sectPr w:rsidR="00D84650" w:rsidRPr="009C0909" w:rsidSect="00EF04C0">
      <w:headerReference w:type="default" r:id="rId7"/>
      <w:pgSz w:w="11906" w:h="16838" w:code="9"/>
      <w:pgMar w:top="567" w:right="567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1A8A" w:rsidRDefault="00E41A8A" w:rsidP="00955644">
      <w:pPr>
        <w:spacing w:after="0"/>
      </w:pPr>
      <w:r>
        <w:separator/>
      </w:r>
    </w:p>
  </w:endnote>
  <w:endnote w:type="continuationSeparator" w:id="0">
    <w:p w:rsidR="00E41A8A" w:rsidRDefault="00E41A8A" w:rsidP="0095564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vOT863180fb">
    <w:altName w:val="Times New Roman"/>
    <w:panose1 w:val="00000000000000000000"/>
    <w:charset w:val="00"/>
    <w:family w:val="roman"/>
    <w:notTrueType/>
    <w:pitch w:val="default"/>
  </w:font>
  <w:font w:name="AdvOT863180fb+fb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1A8A" w:rsidRDefault="00E41A8A" w:rsidP="00955644">
      <w:pPr>
        <w:spacing w:after="0"/>
      </w:pPr>
      <w:r>
        <w:separator/>
      </w:r>
    </w:p>
  </w:footnote>
  <w:footnote w:type="continuationSeparator" w:id="0">
    <w:p w:rsidR="00E41A8A" w:rsidRDefault="00E41A8A" w:rsidP="0095564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958" w:rsidRPr="004E7958" w:rsidRDefault="004E7958" w:rsidP="004E7958">
    <w:pPr>
      <w:pStyle w:val="Header"/>
      <w:tabs>
        <w:tab w:val="clear" w:pos="4819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1304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AC8"/>
    <w:rsid w:val="00056350"/>
    <w:rsid w:val="000E7164"/>
    <w:rsid w:val="00141AC8"/>
    <w:rsid w:val="00196C7F"/>
    <w:rsid w:val="002F0D2D"/>
    <w:rsid w:val="00331753"/>
    <w:rsid w:val="003414A2"/>
    <w:rsid w:val="003B5476"/>
    <w:rsid w:val="003E00E1"/>
    <w:rsid w:val="004265F1"/>
    <w:rsid w:val="00483F33"/>
    <w:rsid w:val="004E7958"/>
    <w:rsid w:val="00703C22"/>
    <w:rsid w:val="00711622"/>
    <w:rsid w:val="007733B0"/>
    <w:rsid w:val="00783F51"/>
    <w:rsid w:val="007A3378"/>
    <w:rsid w:val="007E55B7"/>
    <w:rsid w:val="00807C18"/>
    <w:rsid w:val="00864649"/>
    <w:rsid w:val="008920C7"/>
    <w:rsid w:val="00894EA6"/>
    <w:rsid w:val="00910021"/>
    <w:rsid w:val="00931460"/>
    <w:rsid w:val="00955644"/>
    <w:rsid w:val="009B30B7"/>
    <w:rsid w:val="009C0909"/>
    <w:rsid w:val="009E765A"/>
    <w:rsid w:val="00A0256A"/>
    <w:rsid w:val="00A43CB5"/>
    <w:rsid w:val="00A66EBC"/>
    <w:rsid w:val="00BA682B"/>
    <w:rsid w:val="00BF2986"/>
    <w:rsid w:val="00C31D3C"/>
    <w:rsid w:val="00CB2AD0"/>
    <w:rsid w:val="00D14DD0"/>
    <w:rsid w:val="00D84650"/>
    <w:rsid w:val="00DB4E67"/>
    <w:rsid w:val="00DC22E9"/>
    <w:rsid w:val="00E1667D"/>
    <w:rsid w:val="00E41A8A"/>
    <w:rsid w:val="00EF04C0"/>
    <w:rsid w:val="00EF4EEC"/>
    <w:rsid w:val="00F07F1C"/>
    <w:rsid w:val="00F746C4"/>
    <w:rsid w:val="00F90AC7"/>
    <w:rsid w:val="00F92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96AA0941-2255-40FE-9E95-00D7F0676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theme="minorBidi"/>
        <w:sz w:val="22"/>
        <w:szCs w:val="22"/>
        <w:lang w:val="fi-FI" w:eastAsia="en-US" w:bidi="ar-SA"/>
      </w:rPr>
    </w:rPrDefault>
    <w:pPrDefault>
      <w:pPr>
        <w:spacing w:after="2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4DD0"/>
    <w:rPr>
      <w:rFonts w:ascii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5644"/>
    <w:pPr>
      <w:tabs>
        <w:tab w:val="center" w:pos="4819"/>
        <w:tab w:val="right" w:pos="96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55644"/>
  </w:style>
  <w:style w:type="paragraph" w:styleId="Footer">
    <w:name w:val="footer"/>
    <w:basedOn w:val="Normal"/>
    <w:link w:val="FooterChar"/>
    <w:uiPriority w:val="99"/>
    <w:unhideWhenUsed/>
    <w:rsid w:val="00955644"/>
    <w:pPr>
      <w:tabs>
        <w:tab w:val="center" w:pos="4819"/>
        <w:tab w:val="right" w:pos="96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55644"/>
  </w:style>
  <w:style w:type="character" w:customStyle="1" w:styleId="fontstyle01">
    <w:name w:val="fontstyle01"/>
    <w:basedOn w:val="DefaultParagraphFont"/>
    <w:rsid w:val="00D84650"/>
    <w:rPr>
      <w:rFonts w:ascii="AdvOT863180fb" w:hAnsi="AdvOT863180fb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DefaultParagraphFont"/>
    <w:rsid w:val="00D84650"/>
    <w:rPr>
      <w:rFonts w:ascii="AdvOT863180fb+fb" w:hAnsi="AdvOT863180fb+fb" w:hint="default"/>
      <w:b w:val="0"/>
      <w:bCs w:val="0"/>
      <w:i w:val="0"/>
      <w:iCs w:val="0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29525-2AB4-429F-8D19-CB5AC7050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1427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Metropolia AMK</Company>
  <LinksUpToDate>false</LinksUpToDate>
  <CharactersWithSpaces>2154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Liisa Pirjola</dc:creator>
  <cp:keywords/>
  <dc:description/>
  <cp:lastModifiedBy>Liisa Pirjola</cp:lastModifiedBy>
  <cp:revision>18</cp:revision>
  <dcterms:created xsi:type="dcterms:W3CDTF">2021-10-29T17:18:00Z</dcterms:created>
  <dcterms:modified xsi:type="dcterms:W3CDTF">2021-11-13T14:58:00Z</dcterms:modified>
</cp:coreProperties>
</file>